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2"/>
          <w:szCs w:val="32"/>
          <w:lang w:val="en-US" w:eastAsia="zh-CN"/>
        </w:rPr>
        <w:t>陵水县文化综合楼物业管理服务项目情况表</w:t>
      </w:r>
    </w:p>
    <w:tbl>
      <w:tblPr>
        <w:tblStyle w:val="2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5"/>
        <w:gridCol w:w="1334"/>
        <w:gridCol w:w="6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exac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8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陵水县文化综合楼物业管理服务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exac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  <w:t>项目类别</w:t>
            </w:r>
          </w:p>
        </w:tc>
        <w:tc>
          <w:tcPr>
            <w:tcW w:w="8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t>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exact"/>
          <w:jc w:val="center"/>
        </w:trPr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  <w:t>项目概况</w:t>
            </w:r>
          </w:p>
        </w:tc>
        <w:tc>
          <w:tcPr>
            <w:tcW w:w="80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陵水县文化综合楼位于陵水县椰林镇椰林南大道233号，占地面积约7740㎡，建筑面积约5208㎡，建筑层高三层，现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lang w:val="en-US" w:eastAsia="zh-CN"/>
              </w:rPr>
              <w:t>拟对陵水县文化综合楼进行为期1年的物业管理服务外包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32"/>
                <w:szCs w:val="32"/>
              </w:rPr>
            </w:pPr>
          </w:p>
        </w:tc>
        <w:tc>
          <w:tcPr>
            <w:tcW w:w="8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32"/>
                <w:szCs w:val="32"/>
              </w:rPr>
            </w:pPr>
          </w:p>
        </w:tc>
        <w:tc>
          <w:tcPr>
            <w:tcW w:w="8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  <w:t>时间安排</w:t>
            </w:r>
          </w:p>
        </w:tc>
        <w:tc>
          <w:tcPr>
            <w:tcW w:w="8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t>服务时间为2024年5月1日至2025年4月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30日。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exac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32"/>
                <w:szCs w:val="32"/>
                <w:lang w:val="en-US" w:eastAsia="zh-CN"/>
              </w:rPr>
              <w:t>资格要求</w:t>
            </w:r>
          </w:p>
        </w:tc>
        <w:tc>
          <w:tcPr>
            <w:tcW w:w="8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t>1.满足该项目的相关需求；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lang w:eastAsia="zh-CN"/>
              </w:rPr>
              <w:t>具有独立承担民事责任的能力；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lang w:val="en-US" w:eastAsia="zh-CN"/>
              </w:rPr>
              <w:t>3.具有良好的商业信誉和健全的财务会计制度；4.具有履行合同所必需的资质和专业技术能力；5.有依法缴纳税收和社会保障资金的良好记录；6.在经营活动中没有重大违法记录。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4" w:hRule="exac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  <w:t>项目需求</w:t>
            </w:r>
          </w:p>
        </w:tc>
        <w:tc>
          <w:tcPr>
            <w:tcW w:w="8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both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需项目负责人（兼任保安队长）1人、秩序维护员（保安）3人、保洁人员3人、水电维修工1人、绿化管理员1人，对文化综合楼区域进行安保、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保洁、水电维修、绿化管理等服务。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  <w:t>项目经费</w:t>
            </w:r>
          </w:p>
        </w:tc>
        <w:tc>
          <w:tcPr>
            <w:tcW w:w="8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t>预算经费不超过52万元。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13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t>陵水黎族自治县旅游和文化广电体育局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exact"/>
          <w:jc w:val="center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left="0" w:leftChars="0" w:right="0" w:firstLine="0" w:firstLineChars="0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t>地址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t>陵水黎族自治县椰林镇椰林南大道233号文化综合楼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exact"/>
          <w:jc w:val="center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left="0" w:leftChars="0" w:right="0" w:firstLine="0" w:firstLineChars="0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t>联系人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lang w:val="en-US" w:eastAsia="zh-CN"/>
              </w:rPr>
              <w:t>王女士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left="0" w:leftChars="0" w:right="0" w:firstLine="0" w:firstLineChars="0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t>电话：0898-83338208；邮箱：lswtj88@163.com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color w:val="auto"/>
        </w:rPr>
      </w:pPr>
    </w:p>
    <w:sectPr>
      <w:pgSz w:w="12240" w:h="15840"/>
      <w:pgMar w:top="1984" w:right="1474" w:bottom="1984" w:left="158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NTc0YzJjZDczNDVjMDM1MGM0ZjA3YzgyZTZiODEifQ=="/>
  </w:docVars>
  <w:rsids>
    <w:rsidRoot w:val="14620D0F"/>
    <w:rsid w:val="00275A77"/>
    <w:rsid w:val="003D44AD"/>
    <w:rsid w:val="00DF447A"/>
    <w:rsid w:val="024D0452"/>
    <w:rsid w:val="03E1775F"/>
    <w:rsid w:val="049B1DA2"/>
    <w:rsid w:val="08B05F66"/>
    <w:rsid w:val="08F33D56"/>
    <w:rsid w:val="09AB32EB"/>
    <w:rsid w:val="0B941BD7"/>
    <w:rsid w:val="0D5E6042"/>
    <w:rsid w:val="0F306CED"/>
    <w:rsid w:val="13363B30"/>
    <w:rsid w:val="137B2C9D"/>
    <w:rsid w:val="14620D0F"/>
    <w:rsid w:val="16C4056B"/>
    <w:rsid w:val="17E024EC"/>
    <w:rsid w:val="183F4E9D"/>
    <w:rsid w:val="1A087963"/>
    <w:rsid w:val="1C872CBF"/>
    <w:rsid w:val="1D2A59D3"/>
    <w:rsid w:val="20352D9F"/>
    <w:rsid w:val="222E6B5B"/>
    <w:rsid w:val="239D347B"/>
    <w:rsid w:val="24967F77"/>
    <w:rsid w:val="28E30CE6"/>
    <w:rsid w:val="29DF6DA1"/>
    <w:rsid w:val="2B0202AA"/>
    <w:rsid w:val="2BA57189"/>
    <w:rsid w:val="2D6F47B1"/>
    <w:rsid w:val="2ECB6792"/>
    <w:rsid w:val="2F7D6FA8"/>
    <w:rsid w:val="34E223B5"/>
    <w:rsid w:val="35B95985"/>
    <w:rsid w:val="38E21D8E"/>
    <w:rsid w:val="394920AF"/>
    <w:rsid w:val="3A0506B2"/>
    <w:rsid w:val="3EC64AA5"/>
    <w:rsid w:val="4110479E"/>
    <w:rsid w:val="415A1A70"/>
    <w:rsid w:val="4411203D"/>
    <w:rsid w:val="457036A1"/>
    <w:rsid w:val="45BE4DDC"/>
    <w:rsid w:val="48B5776A"/>
    <w:rsid w:val="4A9F10CE"/>
    <w:rsid w:val="4B2D13EB"/>
    <w:rsid w:val="527F532A"/>
    <w:rsid w:val="5596265C"/>
    <w:rsid w:val="591E5F89"/>
    <w:rsid w:val="62BD4825"/>
    <w:rsid w:val="67AD1A53"/>
    <w:rsid w:val="683B3AC7"/>
    <w:rsid w:val="69825343"/>
    <w:rsid w:val="6B4B5FB5"/>
    <w:rsid w:val="6B5423D5"/>
    <w:rsid w:val="6CF543C8"/>
    <w:rsid w:val="6E196BB7"/>
    <w:rsid w:val="6E554587"/>
    <w:rsid w:val="704B47F4"/>
    <w:rsid w:val="708205C8"/>
    <w:rsid w:val="72006A03"/>
    <w:rsid w:val="758B1DB7"/>
    <w:rsid w:val="78587A04"/>
    <w:rsid w:val="7A2769C0"/>
    <w:rsid w:val="7BCA4AC6"/>
    <w:rsid w:val="7DC3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Calibri" w:hAnsi="Calibri" w:eastAsia="Calibri" w:cs="黑体"/>
      <w:sz w:val="22"/>
      <w:szCs w:val="22"/>
      <w:lang w:val="en-US" w:eastAsia="en-US" w:bidi="en-US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784</Words>
  <Characters>922</Characters>
  <Lines>0</Lines>
  <Paragraphs>0</Paragraphs>
  <TotalTime>3</TotalTime>
  <ScaleCrop>false</ScaleCrop>
  <LinksUpToDate>false</LinksUpToDate>
  <CharactersWithSpaces>960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2019-01-30T10:25:00Z</dcterms:created>
  <dc:creator>石头1416185752</dc:creator>
  <cp:lastModifiedBy>jeva_c</cp:lastModifiedBy>
  <cp:lastPrinted>2024-04-15T08:53:00Z</cp:lastPrinted>
  <dcterms:modified xsi:type="dcterms:W3CDTF">2024-04-15T08:59:44Z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60EC596270B24407AE3A1C3AC2FA3368_13</vt:lpwstr>
  </property>
</Properties>
</file>