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i w:val="0"/>
          <w:caps w:val="0"/>
          <w:color w:val="191919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i w:val="0"/>
          <w:caps w:val="0"/>
          <w:color w:val="191919"/>
          <w:spacing w:val="0"/>
          <w:sz w:val="36"/>
          <w:szCs w:val="36"/>
          <w:shd w:val="clear" w:fill="FFFFFF"/>
        </w:rPr>
        <w:t>黎安镇召开信访工作联席会议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sz w:val="32"/>
          <w:szCs w:val="32"/>
          <w:bdr w:val="none" w:color="auto" w:sz="0" w:space="0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sz w:val="32"/>
          <w:szCs w:val="32"/>
          <w:bdr w:val="none" w:color="auto" w:sz="0" w:space="0"/>
          <w:shd w:val="clear" w:fill="FFFFFF"/>
        </w:rPr>
        <w:t>10月29日下午，我镇在镇政府二楼会议室召开信访工作联席会议，会议由镇委副书记刘创佳主持，镇三套班子成员、两个中心主任、乡村振兴工作队队长、各村书记主任等参加此次会议。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FFFFFF" w:sz="0" w:space="0"/>
          <w:shd w:val="clear" w:fill="FFFFFF"/>
          <w:lang w:val="en-US" w:eastAsia="zh-CN" w:bidi="ar"/>
        </w:rPr>
        <w:drawing>
          <wp:inline distT="0" distB="0" distL="114300" distR="114300">
            <wp:extent cx="5490845" cy="4114800"/>
            <wp:effectExtent l="0" t="0" r="1460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084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sz w:val="32"/>
          <w:szCs w:val="32"/>
          <w:bdr w:val="none" w:color="auto" w:sz="0" w:space="0"/>
          <w:shd w:val="clear" w:fill="FFFFFF"/>
        </w:rPr>
        <w:t>　　会议首先传达了省信访工作视频会议精神、县信访考核工作“百日攻坚专项行动”推进会会议精神。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FFFFFF" w:sz="0" w:space="0"/>
          <w:shd w:val="clear" w:fill="FFFFFF"/>
          <w:lang w:val="en-US" w:eastAsia="zh-CN" w:bidi="ar"/>
        </w:rPr>
        <w:drawing>
          <wp:inline distT="0" distB="0" distL="114300" distR="114300">
            <wp:extent cx="5271770" cy="3950335"/>
            <wp:effectExtent l="0" t="0" r="5080" b="1206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both"/>
        <w:rPr>
          <w:rFonts w:hint="eastAsia" w:ascii="仿宋_GB2312" w:hAnsi="仿宋_GB2312" w:eastAsia="仿宋_GB2312" w:cs="仿宋_GB2312"/>
          <w:spacing w:val="4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4"/>
          <w:sz w:val="32"/>
          <w:szCs w:val="32"/>
          <w:bdr w:val="none" w:color="auto" w:sz="0" w:space="0"/>
          <w:shd w:val="clear" w:fill="FFFFFF"/>
        </w:rPr>
        <w:t>　　会议要求，一是各部门要压实责任，全力做好特殊时期信访维稳工作。二是各村、各相关部门要对信访突出问题和社会矛盾隐患进行深入排查，对重点领域、重点群体、重点人员进行细致排查，做到排查全覆盖。三是努力从源头上减少各类矛盾纠纷的产生，把各项工作做实、做细、做到位，切实从源头筑牢安全稳定防线，为推动高质量发展营造安全稳定社会环境。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91919"/>
          <w:spacing w:val="0"/>
          <w:sz w:val="32"/>
          <w:szCs w:val="32"/>
          <w:shd w:val="clear" w:fill="FFFFFF"/>
        </w:rPr>
        <w:t>刘敏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D0B4B"/>
    <w:rsid w:val="3AA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陵水黎族自治县（椰林镇）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2022-01-05T01:04:00Z</dcterms:created>
  <dc:creator>Administrator</dc:creator>
  <cp:lastModifiedBy>Administrator</cp:lastModifiedBy>
  <dcterms:modified xsi:type="dcterms:W3CDTF">2022-01-05T01:06:07Z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