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rPr>
          <w:rFonts w:hint="eastAsia"/>
          <w:sz w:val="28"/>
          <w:szCs w:val="28"/>
          <w:lang w:val="en-US" w:eastAsia="zh-CN"/>
        </w:rPr>
      </w:pPr>
      <w:r>
        <w:rPr>
          <w:rFonts w:hint="eastAsia"/>
          <w:sz w:val="28"/>
          <w:szCs w:val="28"/>
          <w:lang w:val="en-US" w:eastAsia="zh-CN"/>
        </w:rPr>
        <w:t>附件</w:t>
      </w:r>
    </w:p>
    <w:p>
      <w:pPr>
        <w:jc w:val="center"/>
        <w:rPr>
          <w:rFonts w:hint="eastAsia"/>
          <w:b/>
          <w:bCs/>
          <w:sz w:val="44"/>
          <w:szCs w:val="44"/>
          <w:lang w:val="en-US" w:eastAsia="zh-CN"/>
        </w:rPr>
      </w:pPr>
      <w:r>
        <w:rPr>
          <w:rFonts w:hint="eastAsia"/>
          <w:b/>
          <w:bCs/>
          <w:sz w:val="44"/>
          <w:szCs w:val="44"/>
          <w:lang w:val="en-US" w:eastAsia="zh-CN"/>
        </w:rPr>
        <w:t>环境污染“黑名单”信息情况表</w:t>
      </w:r>
    </w:p>
    <w:p>
      <w:pPr>
        <w:jc w:val="left"/>
        <w:rPr>
          <w:rFonts w:hint="eastAsia"/>
          <w:b/>
          <w:bCs/>
          <w:sz w:val="28"/>
          <w:szCs w:val="28"/>
          <w:lang w:val="en-US" w:eastAsia="zh-CN"/>
        </w:rPr>
      </w:pPr>
    </w:p>
    <w:tbl>
      <w:tblPr>
        <w:tblStyle w:val="4"/>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430"/>
        <w:gridCol w:w="192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719" w:type="dxa"/>
            <w:vAlign w:val="top"/>
          </w:tcPr>
          <w:p>
            <w:pPr>
              <w:rPr>
                <w:rFonts w:hint="eastAsia" w:ascii="宋体" w:hAnsi="宋体" w:eastAsia="宋体" w:cs="宋体"/>
                <w:b/>
                <w:bCs/>
                <w:sz w:val="24"/>
                <w:szCs w:val="24"/>
                <w:lang w:eastAsia="zh-CN"/>
              </w:rPr>
            </w:pPr>
          </w:p>
          <w:p>
            <w:pPr>
              <w:jc w:val="both"/>
              <w:rPr>
                <w:rFonts w:hint="eastAsia" w:ascii="宋体" w:hAnsi="宋体" w:eastAsia="宋体" w:cs="宋体"/>
                <w:sz w:val="24"/>
                <w:szCs w:val="24"/>
                <w:lang w:eastAsia="zh-CN"/>
              </w:rPr>
            </w:pPr>
            <w:r>
              <w:rPr>
                <w:rFonts w:hint="eastAsia" w:ascii="宋体" w:hAnsi="宋体" w:eastAsia="宋体" w:cs="宋体"/>
                <w:b/>
                <w:bCs/>
                <w:sz w:val="24"/>
                <w:szCs w:val="24"/>
                <w:lang w:eastAsia="zh-CN"/>
              </w:rPr>
              <w:t>企业事业单位和其他生产经</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eastAsia="zh-CN"/>
              </w:rPr>
              <w:t>营者名称</w:t>
            </w:r>
          </w:p>
        </w:tc>
        <w:tc>
          <w:tcPr>
            <w:tcW w:w="2430" w:type="dxa"/>
            <w:vAlign w:val="top"/>
          </w:tcPr>
          <w:p>
            <w:pPr>
              <w:jc w:val="center"/>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eastAsia="zh-CN"/>
              </w:rPr>
            </w:pPr>
            <w:r>
              <w:rPr>
                <w:rFonts w:hint="eastAsia" w:ascii="仿宋" w:hAnsi="仿宋" w:eastAsia="仿宋" w:cs="仿宋"/>
                <w:sz w:val="28"/>
                <w:szCs w:val="28"/>
              </w:rPr>
              <w:t>成都市金优物业服务有限责任公司陵水分公司</w:t>
            </w:r>
          </w:p>
        </w:tc>
        <w:tc>
          <w:tcPr>
            <w:tcW w:w="1920" w:type="dxa"/>
            <w:vAlign w:val="top"/>
          </w:tcPr>
          <w:p>
            <w:pPr>
              <w:jc w:val="both"/>
              <w:rPr>
                <w:rFonts w:hint="eastAsia" w:ascii="宋体" w:hAnsi="宋体" w:eastAsia="宋体" w:cs="宋体"/>
                <w:b/>
                <w:bCs/>
                <w:kern w:val="2"/>
                <w:sz w:val="24"/>
                <w:szCs w:val="24"/>
                <w:lang w:val="en-US" w:eastAsia="zh-CN" w:bidi="ar-SA"/>
              </w:rPr>
            </w:pPr>
          </w:p>
          <w:p>
            <w:pPr>
              <w:jc w:val="both"/>
              <w:rPr>
                <w:rFonts w:hint="eastAsia" w:ascii="宋体" w:hAnsi="宋体" w:eastAsia="宋体" w:cs="宋体"/>
                <w:b/>
                <w:bCs/>
                <w:kern w:val="2"/>
                <w:sz w:val="24"/>
                <w:szCs w:val="24"/>
                <w:lang w:val="en-US" w:eastAsia="zh-CN" w:bidi="ar-SA"/>
              </w:rPr>
            </w:pPr>
          </w:p>
          <w:p>
            <w:pPr>
              <w:ind w:left="723" w:hanging="723" w:hangingChars="30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所在地址及联系</w:t>
            </w:r>
          </w:p>
          <w:p>
            <w:pPr>
              <w:ind w:left="723" w:hanging="723" w:hangingChars="300"/>
              <w:jc w:val="center"/>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方式</w:t>
            </w:r>
          </w:p>
        </w:tc>
        <w:tc>
          <w:tcPr>
            <w:tcW w:w="2730" w:type="dxa"/>
            <w:vAlign w:val="top"/>
          </w:tcPr>
          <w:p>
            <w:pPr>
              <w:widowControl w:val="0"/>
              <w:wordWrap/>
              <w:adjustRightInd/>
              <w:snapToGrid/>
              <w:spacing w:before="0" w:after="0" w:line="360" w:lineRule="exact"/>
              <w:ind w:left="0" w:leftChars="0" w:right="0" w:firstLine="0" w:firstLineChars="0"/>
              <w:jc w:val="left"/>
              <w:textAlignment w:val="auto"/>
              <w:outlineLvl w:val="9"/>
              <w:rPr>
                <w:rFonts w:hint="default" w:ascii="宋体" w:hAnsi="宋体" w:cs="宋体"/>
                <w:position w:val="-2"/>
                <w:sz w:val="21"/>
                <w:szCs w:val="21"/>
                <w:u w:val="none"/>
                <w:lang w:val="en-US" w:eastAsia="zh-CN"/>
              </w:rPr>
            </w:pPr>
            <w:r>
              <w:rPr>
                <w:rFonts w:hint="eastAsia" w:ascii="仿宋" w:hAnsi="仿宋" w:eastAsia="仿宋" w:cs="仿宋"/>
                <w:sz w:val="28"/>
                <w:szCs w:val="28"/>
              </w:rPr>
              <w:t>成都市金优物业服务有限责任公司陵水分公司</w:t>
            </w:r>
            <w:r>
              <w:rPr>
                <w:rFonts w:hint="eastAsia" w:ascii="仿宋" w:hAnsi="仿宋" w:eastAsia="仿宋" w:cs="仿宋"/>
                <w:position w:val="-2"/>
                <w:sz w:val="28"/>
                <w:szCs w:val="28"/>
                <w:u w:val="none"/>
                <w:lang w:val="en-US" w:eastAsia="zh-CN"/>
              </w:rPr>
              <w:t xml:space="preserve"> 罗会：15982121070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719" w:type="dxa"/>
            <w:vAlign w:val="top"/>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工商登记注册号</w:t>
            </w:r>
            <w:r>
              <w:rPr>
                <w:rFonts w:hint="eastAsia" w:ascii="宋体" w:hAnsi="宋体" w:eastAsia="宋体" w:cs="宋体"/>
                <w:b/>
                <w:bCs/>
                <w:sz w:val="24"/>
                <w:szCs w:val="24"/>
                <w:lang w:val="en-US" w:eastAsia="zh-CN"/>
              </w:rPr>
              <w:t>/统一社会</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信用代码</w:t>
            </w:r>
          </w:p>
        </w:tc>
        <w:tc>
          <w:tcPr>
            <w:tcW w:w="2430" w:type="dxa"/>
            <w:vAlign w:val="center"/>
          </w:tcPr>
          <w:p>
            <w:pPr>
              <w:widowControl w:val="0"/>
              <w:wordWrap/>
              <w:adjustRightInd/>
              <w:snapToGrid/>
              <w:spacing w:before="0" w:after="0" w:line="560" w:lineRule="exact"/>
              <w:ind w:left="0" w:leftChars="0" w:right="0" w:firstLine="0" w:firstLineChars="0"/>
              <w:jc w:val="center"/>
              <w:textAlignment w:val="auto"/>
              <w:outlineLvl w:val="9"/>
              <w:rPr>
                <w:rFonts w:hint="eastAsia" w:ascii="仿宋" w:hAnsi="仿宋" w:eastAsia="仿宋" w:cs="仿宋"/>
                <w:sz w:val="24"/>
                <w:szCs w:val="24"/>
                <w:lang w:val="en-US"/>
              </w:rPr>
            </w:pPr>
            <w:r>
              <w:rPr>
                <w:rFonts w:hint="eastAsia" w:ascii="仿宋" w:hAnsi="仿宋" w:eastAsia="仿宋" w:cs="仿宋"/>
                <w:sz w:val="24"/>
                <w:szCs w:val="24"/>
              </w:rPr>
              <w:t>91469034MA5RFC1G2Q</w:t>
            </w:r>
          </w:p>
        </w:tc>
        <w:tc>
          <w:tcPr>
            <w:tcW w:w="1920" w:type="dxa"/>
            <w:vAlign w:val="center"/>
          </w:tcPr>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法定代表人</w:t>
            </w:r>
          </w:p>
        </w:tc>
        <w:tc>
          <w:tcPr>
            <w:tcW w:w="2730" w:type="dxa"/>
            <w:vAlign w:val="center"/>
          </w:tcPr>
          <w:p>
            <w:pPr>
              <w:jc w:val="center"/>
              <w:rPr>
                <w:rFonts w:hint="eastAsia" w:ascii="宋体" w:hAnsi="宋体" w:eastAsia="宋体" w:cs="宋体"/>
                <w:sz w:val="24"/>
                <w:szCs w:val="24"/>
                <w:lang w:eastAsia="zh-CN"/>
              </w:rPr>
            </w:pPr>
            <w:r>
              <w:rPr>
                <w:rFonts w:hint="eastAsia" w:ascii="仿宋" w:hAnsi="仿宋" w:eastAsia="仿宋" w:cs="仿宋"/>
                <w:kern w:val="2"/>
                <w:sz w:val="32"/>
                <w:szCs w:val="32"/>
                <w:lang w:eastAsia="zh-CN"/>
              </w:rPr>
              <w:t>颜伟</w:t>
            </w:r>
            <w:r>
              <w:rPr>
                <w:rFonts w:hint="eastAsia"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1719" w:type="dxa"/>
            <w:vAlign w:val="top"/>
          </w:tcPr>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主要违法及失</w:t>
            </w:r>
          </w:p>
          <w:p>
            <w:pPr>
              <w:ind w:left="482" w:leftChars="115" w:hanging="241" w:hangingChars="100"/>
              <w:rPr>
                <w:rFonts w:hint="eastAsia" w:ascii="宋体" w:hAnsi="宋体" w:eastAsia="宋体" w:cs="宋体"/>
                <w:sz w:val="24"/>
                <w:szCs w:val="24"/>
                <w:lang w:eastAsia="zh-CN"/>
              </w:rPr>
            </w:pPr>
            <w:r>
              <w:rPr>
                <w:rFonts w:hint="eastAsia" w:ascii="宋体" w:hAnsi="宋体" w:eastAsia="宋体" w:cs="宋体"/>
                <w:b/>
                <w:bCs/>
                <w:sz w:val="24"/>
                <w:szCs w:val="24"/>
                <w:lang w:eastAsia="zh-CN"/>
              </w:rPr>
              <w:t>信事实</w:t>
            </w:r>
          </w:p>
        </w:tc>
        <w:tc>
          <w:tcPr>
            <w:tcW w:w="7080" w:type="dxa"/>
            <w:gridSpan w:val="3"/>
            <w:vAlign w:val="top"/>
          </w:tcPr>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0" w:firstLineChars="0"/>
              <w:jc w:val="both"/>
              <w:textAlignment w:val="auto"/>
              <w:outlineLvl w:val="9"/>
              <w:rPr>
                <w:rFonts w:hint="default" w:ascii="仿宋" w:hAnsi="仿宋" w:eastAsia="仿宋" w:cs="仿宋"/>
                <w:sz w:val="32"/>
                <w:szCs w:val="32"/>
                <w:lang w:val="en-US" w:eastAsia="zh-CN"/>
              </w:rPr>
            </w:pPr>
            <w:r>
              <w:rPr>
                <w:rFonts w:hint="eastAsia" w:ascii="宋体" w:hAnsi="宋体" w:cs="宋体"/>
                <w:b w:val="0"/>
                <w:bCs w:val="0"/>
                <w:color w:val="000000"/>
                <w:kern w:val="2"/>
                <w:sz w:val="21"/>
                <w:szCs w:val="21"/>
                <w:lang w:val="en-US" w:eastAsia="zh-CN"/>
              </w:rPr>
              <w:t xml:space="preserve">  </w:t>
            </w:r>
            <w:r>
              <w:rPr>
                <w:rFonts w:hint="eastAsia" w:ascii="仿宋" w:hAnsi="仿宋" w:eastAsia="仿宋" w:cs="仿宋"/>
                <w:kern w:val="2"/>
                <w:sz w:val="32"/>
                <w:szCs w:val="32"/>
                <w:lang w:val="en-US" w:eastAsia="zh-CN"/>
              </w:rPr>
              <w:t xml:space="preserve">   你公司管理的清凤海棠长滩小区因实施了利用雨水管网逃避监管排放水污染的环境违法行为，违反了《中华人民共和国水污染防治法》第三十九条的规定，根据《中华人民共和国水污染防治法》第八十三条第三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1719" w:type="dxa"/>
            <w:vAlign w:val="top"/>
          </w:tcPr>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纳入黑名单管理的理由及依据</w:t>
            </w:r>
          </w:p>
        </w:tc>
        <w:tc>
          <w:tcPr>
            <w:tcW w:w="7080"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24"/>
                <w:szCs w:val="24"/>
              </w:rPr>
            </w:pPr>
            <w:r>
              <w:rPr>
                <w:rFonts w:hint="eastAsia" w:ascii="仿宋" w:hAnsi="仿宋" w:eastAsia="仿宋" w:cs="仿宋"/>
                <w:sz w:val="32"/>
                <w:szCs w:val="32"/>
                <w:lang w:eastAsia="zh-CN"/>
              </w:rPr>
              <w:t>依据《</w:t>
            </w:r>
            <w:r>
              <w:rPr>
                <w:rFonts w:hint="eastAsia" w:ascii="仿宋" w:hAnsi="仿宋" w:eastAsia="仿宋" w:cs="仿宋"/>
                <w:sz w:val="32"/>
                <w:szCs w:val="32"/>
                <w:lang w:val="en-US" w:eastAsia="zh-CN"/>
              </w:rPr>
              <w:t>中华人民共和国环境保护法</w:t>
            </w:r>
            <w:r>
              <w:rPr>
                <w:rFonts w:hint="eastAsia" w:ascii="仿宋" w:hAnsi="仿宋" w:eastAsia="仿宋" w:cs="仿宋"/>
                <w:sz w:val="32"/>
                <w:szCs w:val="32"/>
                <w:lang w:eastAsia="zh-CN"/>
              </w:rPr>
              <w:t>》、《中华人民共和国水污染防治法》、《</w:t>
            </w:r>
            <w:r>
              <w:rPr>
                <w:rFonts w:hint="eastAsia" w:ascii="仿宋" w:hAnsi="仿宋" w:eastAsia="仿宋" w:cs="仿宋"/>
                <w:sz w:val="32"/>
                <w:szCs w:val="32"/>
                <w:lang w:val="en-US" w:eastAsia="zh-CN"/>
              </w:rPr>
              <w:t>行政主管部门移送适用行政拘留环境违法案件暂行办法</w:t>
            </w:r>
            <w:r>
              <w:rPr>
                <w:rFonts w:hint="eastAsia" w:ascii="仿宋" w:hAnsi="仿宋" w:eastAsia="仿宋" w:cs="仿宋"/>
                <w:sz w:val="32"/>
                <w:szCs w:val="32"/>
                <w:lang w:eastAsia="zh-CN"/>
              </w:rPr>
              <w:t>》、《海南省生态环境厅环境污染“黑名单”管理办法》（试行），决定纳入环境污染“黑名单”管理。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719" w:type="dxa"/>
            <w:vAlign w:val="top"/>
          </w:tcPr>
          <w:p>
            <w:pP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惩治措施（处罚决定）</w:t>
            </w:r>
          </w:p>
        </w:tc>
        <w:tc>
          <w:tcPr>
            <w:tcW w:w="7080"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1、处</w:t>
            </w:r>
            <w:r>
              <w:rPr>
                <w:rFonts w:hint="eastAsia" w:ascii="仿宋" w:hAnsi="仿宋" w:eastAsia="仿宋" w:cs="仿宋"/>
                <w:sz w:val="32"/>
                <w:szCs w:val="32"/>
                <w:lang w:eastAsia="zh-CN"/>
              </w:rPr>
              <w:t>罚款人民币壹拾</w:t>
            </w:r>
            <w:r>
              <w:rPr>
                <w:rFonts w:hint="eastAsia" w:ascii="仿宋" w:hAnsi="仿宋" w:eastAsia="仿宋" w:cs="仿宋"/>
                <w:sz w:val="32"/>
                <w:szCs w:val="32"/>
                <w:lang w:val="en-US" w:eastAsia="zh-CN"/>
              </w:rPr>
              <w:t>贰</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120000元</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sz w:val="24"/>
                <w:szCs w:val="24"/>
                <w:lang w:val="en-US" w:eastAsia="zh-CN"/>
              </w:rPr>
            </w:pPr>
            <w:r>
              <w:rPr>
                <w:rFonts w:hint="eastAsia" w:ascii="仿宋" w:hAnsi="仿宋" w:eastAsia="仿宋" w:cs="仿宋"/>
                <w:sz w:val="32"/>
                <w:szCs w:val="32"/>
                <w:lang w:val="en-US" w:eastAsia="zh-CN"/>
              </w:rPr>
              <w:t>2、将案件移送县公安机关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719" w:type="dxa"/>
            <w:vAlign w:val="center"/>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处罚日期</w:t>
            </w:r>
          </w:p>
        </w:tc>
        <w:tc>
          <w:tcPr>
            <w:tcW w:w="2430" w:type="dxa"/>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22</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24</w:t>
            </w:r>
            <w:r>
              <w:rPr>
                <w:rFonts w:hint="eastAsia" w:ascii="宋体" w:hAnsi="宋体" w:eastAsia="宋体" w:cs="宋体"/>
                <w:sz w:val="24"/>
                <w:szCs w:val="24"/>
                <w:lang w:val="en-US" w:eastAsia="zh-CN"/>
              </w:rPr>
              <w:t>日</w:t>
            </w:r>
          </w:p>
        </w:tc>
        <w:tc>
          <w:tcPr>
            <w:tcW w:w="1920" w:type="dxa"/>
            <w:vAlign w:val="center"/>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处罚决定书编号</w:t>
            </w:r>
          </w:p>
        </w:tc>
        <w:tc>
          <w:tcPr>
            <w:tcW w:w="2730" w:type="dxa"/>
            <w:vAlign w:val="top"/>
          </w:tcPr>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陵综执（生态）罚</w:t>
            </w:r>
            <w:r>
              <w:rPr>
                <w:rFonts w:hint="eastAsia" w:ascii="宋体" w:hAnsi="宋体" w:cs="宋体"/>
                <w:sz w:val="24"/>
                <w:szCs w:val="24"/>
                <w:lang w:val="en-US" w:eastAsia="zh-CN"/>
              </w:rPr>
              <w:t>决字</w:t>
            </w:r>
            <w:r>
              <w:rPr>
                <w:rFonts w:hint="eastAsia" w:ascii="宋体" w:hAnsi="宋体" w:eastAsia="宋体" w:cs="宋体"/>
                <w:sz w:val="24"/>
                <w:szCs w:val="24"/>
                <w:lang w:val="en-US" w:eastAsia="zh-CN"/>
              </w:rPr>
              <w:t>〔</w:t>
            </w:r>
            <w:bookmarkStart w:id="0" w:name="_GoBack"/>
            <w:bookmarkEnd w:id="0"/>
            <w:r>
              <w:rPr>
                <w:rFonts w:hint="eastAsia" w:ascii="宋体" w:hAnsi="宋体" w:eastAsia="宋体" w:cs="宋体"/>
                <w:sz w:val="24"/>
                <w:szCs w:val="24"/>
                <w:lang w:val="en-US" w:eastAsia="zh-CN"/>
              </w:rPr>
              <w:t>202</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40</w:t>
            </w:r>
            <w:r>
              <w:rPr>
                <w:rFonts w:hint="eastAsia" w:ascii="宋体" w:hAnsi="宋体" w:eastAsia="宋体" w:cs="宋体"/>
                <w:sz w:val="24"/>
                <w:szCs w:val="24"/>
                <w:lang w:val="en-US" w:eastAsia="zh-CN"/>
              </w:rPr>
              <w:t>号</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ExZGQyYWEwZDZmNzc4Y2M5NmI4OTg2NWZhMjg5NGIifQ=="/>
  </w:docVars>
  <w:rsids>
    <w:rsidRoot w:val="00000000"/>
    <w:rsid w:val="0CF65554"/>
    <w:rsid w:val="192E3216"/>
    <w:rsid w:val="1DFE03A7"/>
    <w:rsid w:val="27F32163"/>
    <w:rsid w:val="2D607FEB"/>
    <w:rsid w:val="35F8605C"/>
    <w:rsid w:val="3E174DFA"/>
    <w:rsid w:val="3FE80F0E"/>
    <w:rsid w:val="49431BB4"/>
    <w:rsid w:val="5BA301A4"/>
    <w:rsid w:val="5E082139"/>
    <w:rsid w:val="6B612CC4"/>
    <w:rsid w:val="6B800CCC"/>
    <w:rsid w:val="724C122A"/>
    <w:rsid w:val="732B60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崖州区</Company>
  <Pages>2</Pages>
  <Words>405</Words>
  <Characters>446</Characters>
  <Lines>0</Lines>
  <Paragraphs>0</Paragraphs>
  <TotalTime>8</TotalTime>
  <ScaleCrop>false</ScaleCrop>
  <LinksUpToDate>false</LinksUpToDate>
  <CharactersWithSpaces>455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2020-04-13T02:28:00Z</dcterms:created>
  <dc:creator>Administrator</dc:creator>
  <cp:lastModifiedBy>Administrator</cp:lastModifiedBy>
  <cp:lastPrinted>2022-09-21T09:08:21Z</cp:lastPrinted>
  <dcterms:modified xsi:type="dcterms:W3CDTF">2022-09-21T09:14:05Z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E55443C214D9457984DDAF8C0D3F42AF</vt:lpwstr>
  </property>
</Properties>
</file>