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海南省创新型中小企业申报推荐表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市（县）中小企业主管部门（盖章）：</w:t>
      </w:r>
      <w:r>
        <w:rPr>
          <w:rFonts w:hint="eastAsia" w:ascii="仿宋_GB2312" w:eastAsia="仿宋_GB2312"/>
          <w:u w:val="single"/>
        </w:rPr>
        <w:t xml:space="preserve">                      </w:t>
      </w:r>
    </w:p>
    <w:tbl>
      <w:tblPr>
        <w:tblW w:w="1334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4007"/>
        <w:gridCol w:w="3680"/>
        <w:gridCol w:w="2640"/>
        <w:gridCol w:w="20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企业名称</w:t>
            </w:r>
          </w:p>
        </w:tc>
        <w:tc>
          <w:tcPr>
            <w:tcW w:w="3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主导产品名称</w:t>
            </w:r>
          </w:p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（请勿用英文填写）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行业领域</w:t>
            </w:r>
          </w:p>
        </w:tc>
        <w:tc>
          <w:tcPr>
            <w:tcW w:w="2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是否满足4项直通条件之一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…</w:t>
            </w:r>
          </w:p>
        </w:tc>
        <w:tc>
          <w:tcPr>
            <w:tcW w:w="4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p>
      <w:p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531" w:right="1871" w:bottom="1474" w:left="1871" w:header="851" w:footer="1588" w:gutter="0"/>
          <w:pgNumType w:start="5"/>
          <w:cols w:space="720" w:num="1"/>
          <w:docGrid w:type="linesAndChars" w:linePitch="595" w:charSpace="-849"/>
        </w:sectPr>
      </w:pPr>
    </w:p>
    <w:p>
      <w:pPr>
        <w:snapToGrid w:val="0"/>
        <w:spacing w:line="360" w:lineRule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附件2 </w:t>
      </w:r>
    </w:p>
    <w:p>
      <w:pPr>
        <w:snapToGrid w:val="0"/>
        <w:spacing w:line="360" w:lineRule="auto"/>
        <w:rPr>
          <w:rFonts w:ascii="Calibri" w:hAnsi="Calibri" w:eastAsia="宋体"/>
        </w:rPr>
      </w:pPr>
    </w:p>
    <w:p>
      <w:pPr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72"/>
          <w:szCs w:val="72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  <w:t>海南省创新型中小企业</w:t>
      </w:r>
    </w:p>
    <w:p>
      <w:pPr>
        <w:snapToGrid w:val="0"/>
        <w:spacing w:line="480" w:lineRule="auto"/>
        <w:jc w:val="center"/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Cs/>
          <w:sz w:val="72"/>
          <w:szCs w:val="72"/>
        </w:rPr>
        <w:t>自  评  表</w:t>
      </w:r>
    </w:p>
    <w:p>
      <w:pPr>
        <w:jc w:val="center"/>
        <w:rPr>
          <w:rFonts w:ascii="Calibri" w:hAnsi="Calibri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ind w:firstLine="640" w:firstLineChars="200"/>
        <w:rPr>
          <w:rFonts w:ascii="Calibri" w:hAnsi="Calibri" w:eastAsia="仿宋_GB2312" w:cs="仿宋_GB2312"/>
        </w:rPr>
      </w:pP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企业名称：（盖章）</w:t>
      </w:r>
      <w:r>
        <w:rPr>
          <w:rFonts w:hint="eastAsia" w:ascii="黑体" w:hAnsi="黑体" w:eastAsia="黑体"/>
          <w:u w:val="single"/>
        </w:rPr>
        <w:t xml:space="preserve">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 w:cs="楷体"/>
        </w:rPr>
        <w:t>自评</w:t>
      </w:r>
      <w:r>
        <w:rPr>
          <w:rFonts w:hint="eastAsia" w:ascii="黑体" w:hAnsi="黑体" w:eastAsia="黑体"/>
        </w:rPr>
        <w:t xml:space="preserve">时间：  </w:t>
      </w:r>
      <w:r>
        <w:rPr>
          <w:rFonts w:hint="eastAsia" w:ascii="黑体" w:hAnsi="黑体" w:eastAsia="黑体"/>
          <w:u w:val="single"/>
        </w:rPr>
        <w:t xml:space="preserve">                                </w:t>
      </w:r>
    </w:p>
    <w:p>
      <w:pPr>
        <w:tabs>
          <w:tab w:val="left" w:pos="8100"/>
        </w:tabs>
        <w:spacing w:line="360" w:lineRule="auto"/>
        <w:ind w:firstLine="992" w:firstLineChars="31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所处省份：  </w:t>
      </w:r>
      <w:r>
        <w:rPr>
          <w:rFonts w:hint="eastAsia" w:ascii="黑体" w:hAnsi="黑体" w:eastAsia="黑体"/>
          <w:u w:val="single"/>
        </w:rPr>
        <w:t xml:space="preserve">                                 </w:t>
      </w:r>
    </w:p>
    <w:p>
      <w:pPr>
        <w:rPr>
          <w:rFonts w:ascii="Calibri" w:hAnsi="Calibri" w:eastAsia="楷体_GB2312"/>
        </w:rPr>
      </w:pPr>
      <w:r>
        <w:rPr>
          <w:rFonts w:hint="eastAsia" w:ascii="Calibri" w:hAnsi="Calibri" w:eastAsia="楷体_GB2312"/>
        </w:rPr>
        <w:t xml:space="preserve">   </w:t>
      </w:r>
    </w:p>
    <w:p>
      <w:pPr>
        <w:rPr>
          <w:rFonts w:ascii="Calibri" w:hAnsi="Calibri" w:eastAsia="楷体_GB2312"/>
        </w:rPr>
      </w:pPr>
    </w:p>
    <w:p>
      <w:pPr>
        <w:rPr>
          <w:rFonts w:ascii="Calibri" w:hAnsi="Calibri" w:eastAsia="宋体"/>
          <w:sz w:val="21"/>
          <w:szCs w:val="24"/>
        </w:rPr>
      </w:pPr>
    </w:p>
    <w:tbl>
      <w:tblPr>
        <w:tblW w:w="9236" w:type="dxa"/>
        <w:tblInd w:w="-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387"/>
        <w:gridCol w:w="190"/>
        <w:gridCol w:w="696"/>
        <w:gridCol w:w="196"/>
        <w:gridCol w:w="1785"/>
        <w:gridCol w:w="165"/>
        <w:gridCol w:w="872"/>
        <w:gridCol w:w="58"/>
        <w:gridCol w:w="561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一</w:t>
            </w:r>
            <w:r>
              <w:rPr>
                <w:rFonts w:hint="eastAsia" w:ascii="Calibri" w:hAnsi="Calibri" w:eastAsia="宋体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企业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基本</w:t>
            </w:r>
            <w:r>
              <w:rPr>
                <w:rFonts w:ascii="Calibri" w:hAnsi="Calibri" w:eastAsia="宋体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企业注册地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邮    编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传真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E-mail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注册资本（万元）</w:t>
            </w:r>
          </w:p>
        </w:tc>
        <w:tc>
          <w:tcPr>
            <w:tcW w:w="2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根据《中小企业划型标准规定》（工信部联企业〔2011〕300号），企业规模属于</w:t>
            </w:r>
          </w:p>
        </w:tc>
        <w:tc>
          <w:tcPr>
            <w:tcW w:w="476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大型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中型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小型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所属行业</w:t>
            </w:r>
            <w:r>
              <w:rPr>
                <w:rFonts w:hint="eastAsia" w:eastAsia="黑体" w:cs="黑体"/>
                <w:kern w:val="0"/>
                <w:sz w:val="21"/>
                <w:szCs w:val="21"/>
                <w:vertAlign w:val="superscript"/>
                <w:lang w:eastAsia="en-US"/>
              </w:rPr>
              <w:footnoteReference w:id="0"/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2位数代码及名称：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具体细分领域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4位数代码及名称：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企业类型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国有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合资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 xml:space="preserve">民营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外资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1" w:firstLineChars="100"/>
              <w:jc w:val="center"/>
              <w:rPr>
                <w:rFonts w:ascii="Calibri" w:hAnsi="Calibri" w:eastAsia="宋体" w:cs="楷体_GB2312"/>
                <w:sz w:val="22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二、主导产品情况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主导产品名称（中文）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  <w:tc>
          <w:tcPr>
            <w:tcW w:w="2822" w:type="dxa"/>
            <w:gridSpan w:val="3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从事该产品领域的时间（单位：年）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主导产品类别</w:t>
            </w:r>
            <w:r>
              <w:rPr>
                <w:rFonts w:hint="eastAsia" w:eastAsia="黑体" w:cs="黑体"/>
                <w:kern w:val="0"/>
                <w:sz w:val="20"/>
                <w:szCs w:val="21"/>
                <w:vertAlign w:val="superscript"/>
              </w:rPr>
              <w:footnoteReference w:id="1"/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行业领军企业</w:t>
            </w:r>
          </w:p>
          <w:p>
            <w:pPr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（3个以内）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spacing w:line="360" w:lineRule="auto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1.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2.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    </w:t>
            </w:r>
          </w:p>
          <w:p>
            <w:pPr>
              <w:spacing w:line="360" w:lineRule="auto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3. </w:t>
            </w:r>
            <w:r>
              <w:rPr>
                <w:rFonts w:hint="eastAsia" w:ascii="Calibri" w:hAnsi="Calibri" w:eastAsia="宋体"/>
                <w:sz w:val="21"/>
                <w:szCs w:val="21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三、</w:t>
            </w:r>
            <w:r>
              <w:rPr>
                <w:rFonts w:ascii="Calibri" w:hAnsi="Calibri" w:eastAsia="宋体"/>
                <w:b/>
                <w:sz w:val="24"/>
                <w:szCs w:val="24"/>
              </w:rPr>
              <w:t>经济效益</w:t>
            </w: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重要指标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营业收入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其中：主营业务收入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主营业务收入增长率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研发费用总额占营业收入总额比重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资产负债率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1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股权融资总额</w:t>
            </w:r>
          </w:p>
        </w:tc>
        <w:tc>
          <w:tcPr>
            <w:tcW w:w="246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楷体_GB2312" w:cs="楷体_GB2312"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</w:t>
            </w:r>
            <w:r>
              <w:rPr>
                <w:rFonts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近三年内新增股权融资总额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jc w:val="left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合格机构投资者的实缴额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万元以上，最新企业估值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拥有与主导产品有关的I类知识产权情况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I类知识产权总数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，属于Ⅰ类高价值知识产权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                     属于自主研发的Ⅰ类知识产权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其中发明专利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项；植物新品种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国家级农作物品种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；   国家新药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集成电路布图设计专有权</w:t>
            </w:r>
            <w:r>
              <w:rPr>
                <w:rFonts w:ascii="Calibri" w:hAnsi="Calibri" w:eastAsia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Calibri" w:hAnsi="Calibri" w:eastAsia="宋体"/>
                <w:sz w:val="21"/>
                <w:szCs w:val="24"/>
              </w:rPr>
              <w:t>项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2200" w:type="dxa"/>
            <w:vAlign w:val="center"/>
          </w:tcPr>
          <w:p>
            <w:pPr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4"/>
              </w:rPr>
              <w:t>拥有与主导产品有关的Ⅱ类知识产权情况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Ⅱ类知识产权总数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其中软件著作权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项；实用新型专利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项；</w:t>
            </w:r>
          </w:p>
          <w:p>
            <w:pPr>
              <w:ind w:left="420" w:hanging="420" w:hangingChars="2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外观设计专利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近3年是否获得国家级科技奖励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近3年是否获得省级科技奖励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ind w:left="3990" w:hanging="3990" w:hangingChars="19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 如是，请填写：年份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年，名称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获得有关荣誉情况</w:t>
            </w:r>
          </w:p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（有效期内）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高新技术企业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国家级技术创新示范企业  </w:t>
            </w:r>
          </w:p>
          <w:p>
            <w:pPr>
              <w:widowControl/>
              <w:ind w:firstLine="1470" w:firstLineChars="7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知识产权优势企业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知识产权示范企业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200" w:type="dxa"/>
            <w:vAlign w:val="center"/>
          </w:tcPr>
          <w:p>
            <w:pPr>
              <w:jc w:val="left"/>
              <w:rPr>
                <w:rFonts w:ascii="Calibri" w:hAnsi="Calibri" w:eastAsia="黑体" w:cs="黑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是否拥有经认定的省部级以上研发机构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否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如是，请打勾</w:t>
            </w:r>
          </w:p>
          <w:p>
            <w:pPr>
              <w:ind w:firstLine="2940" w:firstLineChars="14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国家级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ascii="Calibri" w:hAnsi="Calibri" w:eastAsia="宋体"/>
                <w:sz w:val="21"/>
                <w:szCs w:val="21"/>
              </w:rPr>
              <w:t>省级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Calibri" w:hAnsi="Calibri" w:eastAsia="仿宋_GB2312"/>
                <w:kern w:val="0"/>
                <w:sz w:val="21"/>
                <w:szCs w:val="21"/>
              </w:rPr>
              <w:t>个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3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五、所属领域及其他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是否属于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《战略性新兴产业分类》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否  其他领域请说明：</w:t>
            </w:r>
            <w:r>
              <w:rPr>
                <w:rFonts w:hint="eastAsia" w:ascii="Calibri" w:hAnsi="Calibri" w:eastAsia="宋体"/>
                <w:sz w:val="21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 </w:t>
            </w:r>
          </w:p>
          <w:p>
            <w:pPr>
              <w:widowControl/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是  请打勾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新一代信息技术产业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生物产业          □新能源产业 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新材料产业  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高端装备制造产业  □新能源汽车产业</w:t>
            </w:r>
          </w:p>
          <w:p>
            <w:pPr>
              <w:widowControl/>
              <w:ind w:firstLine="630" w:firstLineChars="300"/>
              <w:rPr>
                <w:rFonts w:ascii="Calibri" w:hAnsi="Calibri" w:eastAsia="宋体"/>
                <w:sz w:val="21"/>
                <w:szCs w:val="24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节能环保产业 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数字创意产业      </w:t>
            </w: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相关服务业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</w:trPr>
        <w:tc>
          <w:tcPr>
            <w:tcW w:w="2200" w:type="dxa"/>
            <w:vAlign w:val="center"/>
          </w:tcPr>
          <w:p>
            <w:pPr>
              <w:widowControl/>
              <w:jc w:val="left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t>其他材料</w:t>
            </w:r>
            <w:r>
              <w:rPr>
                <w:rFonts w:hint="eastAsia" w:ascii="Calibri" w:hAnsi="Calibri" w:eastAsia="黑体" w:cs="黑体"/>
                <w:kern w:val="0"/>
                <w:sz w:val="21"/>
                <w:szCs w:val="21"/>
              </w:rPr>
              <w:br/>
            </w:r>
            <w:r>
              <w:rPr>
                <w:rFonts w:hint="eastAsia" w:ascii="Calibri" w:hAnsi="Calibri" w:eastAsia="宋体"/>
                <w:sz w:val="21"/>
                <w:szCs w:val="24"/>
              </w:rPr>
              <w:t>（省级主管部门自主设定）</w:t>
            </w:r>
          </w:p>
        </w:tc>
        <w:tc>
          <w:tcPr>
            <w:tcW w:w="7036" w:type="dxa"/>
            <w:gridSpan w:val="1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方正黑体_GBK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4"/>
              </w:rPr>
              <w:t>六、自评结果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直通条件</w:t>
            </w:r>
          </w:p>
          <w:p>
            <w:pPr>
              <w:widowControl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（如符合，请在对应□后面打“</w:t>
            </w:r>
            <w:r>
              <w:rPr>
                <w:rFonts w:ascii="Calibri" w:hAnsi="Calibri" w:eastAsia="黑体" w:cs="黑体"/>
                <w:sz w:val="21"/>
                <w:szCs w:val="21"/>
              </w:rPr>
              <w:t>√</w:t>
            </w:r>
            <w:r>
              <w:rPr>
                <w:rFonts w:hint="eastAsia" w:ascii="Calibri" w:hAnsi="Calibri" w:eastAsia="黑体" w:cs="黑体"/>
                <w:sz w:val="21"/>
                <w:szCs w:val="21"/>
              </w:rPr>
              <w:t>”；如不符合，打“×”；如未勾选，视为不符合）</w:t>
            </w: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近3年是否获得国家级、省级科技奖励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获得高新技术企业、国家级技术创新示范企业、知识产权优势企业和知识产权示范企业等荣誉（均为有效期内）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拥有经认定的省部级以上研发机构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近三年新增股权融资总额（合格机构投资者的实缴额）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500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万元以上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 w:val="21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评分结果</w:t>
            </w:r>
          </w:p>
        </w:tc>
        <w:tc>
          <w:tcPr>
            <w:tcW w:w="15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创新能力指标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（满分40分）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与企业主导产品相关的有效知识产权数量（满分</w:t>
            </w:r>
            <w:r>
              <w:rPr>
                <w:rFonts w:ascii="Calibri" w:hAnsi="Calibri" w:eastAsia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  <w:p>
            <w:pPr>
              <w:widowControl/>
              <w:spacing w:line="300" w:lineRule="exact"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2.上年度研发费用总额占营业收入总额比重（满分20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成长性指标</w:t>
            </w:r>
          </w:p>
          <w:p>
            <w:pPr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（满分30分）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3.上年度主营业务收入增长率（满分20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4.上年度资产负债率（满分10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专业化指标</w:t>
            </w:r>
          </w:p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（满分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>30分）</w:t>
            </w: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5.主导产品所属领域情况（满分10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2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4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ascii="Calibri" w:hAnsi="Calibri" w:eastAsia="宋体"/>
                <w:kern w:val="0"/>
                <w:sz w:val="21"/>
                <w:szCs w:val="21"/>
              </w:rPr>
              <w:t>6.上年度主营业务收入总额占营业收入总额比重（满分20</w:t>
            </w: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>分）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2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sz w:val="21"/>
                <w:szCs w:val="21"/>
              </w:rPr>
            </w:pPr>
          </w:p>
        </w:tc>
        <w:tc>
          <w:tcPr>
            <w:tcW w:w="591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>总计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Calibri" w:hAnsi="Calibri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/>
                <w:bCs/>
                <w:kern w:val="0"/>
                <w:sz w:val="21"/>
                <w:szCs w:val="21"/>
              </w:rPr>
              <w:t xml:space="preserve">   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exac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黑体" w:cs="黑体"/>
                <w:sz w:val="21"/>
                <w:szCs w:val="21"/>
              </w:rPr>
              <w:t>真实性声明</w:t>
            </w:r>
          </w:p>
        </w:tc>
        <w:tc>
          <w:tcPr>
            <w:tcW w:w="70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以上所</w:t>
            </w:r>
            <w:r>
              <w:rPr>
                <w:rFonts w:ascii="Calibri" w:hAnsi="Calibri" w:eastAsia="宋体"/>
                <w:sz w:val="21"/>
                <w:szCs w:val="24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Calibri" w:hAnsi="Calibri" w:eastAsia="宋体"/>
                <w:sz w:val="21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法定代表人（签名）：</w:t>
            </w:r>
            <w:r>
              <w:rPr>
                <w:rFonts w:ascii="Calibri" w:hAnsi="Calibri" w:eastAsia="宋体"/>
                <w:sz w:val="21"/>
                <w:szCs w:val="24"/>
              </w:rPr>
              <w:t xml:space="preserve">        </w:t>
            </w:r>
            <w:r>
              <w:rPr>
                <w:rFonts w:hint="eastAsia" w:ascii="Calibri" w:hAnsi="Calibri" w:eastAsia="宋体"/>
                <w:sz w:val="21"/>
                <w:szCs w:val="24"/>
              </w:rPr>
              <w:t xml:space="preserve">  （企业公章）：</w:t>
            </w:r>
          </w:p>
          <w:p>
            <w:pPr>
              <w:spacing w:line="400" w:lineRule="exact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0"/>
                <w:szCs w:val="21"/>
              </w:rPr>
              <w:t xml:space="preserve">                              </w:t>
            </w:r>
            <w:r>
              <w:rPr>
                <w:rFonts w:hint="eastAsia" w:ascii="Calibri" w:hAnsi="Calibri" w:eastAsia="宋体"/>
                <w:sz w:val="22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 期：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年 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日</w:t>
            </w:r>
          </w:p>
        </w:tc>
      </w:tr>
    </w:tbl>
    <w:p>
      <w:pPr>
        <w:spacing w:line="20" w:lineRule="exact"/>
        <w:outlineLvl w:val="0"/>
        <w:rPr>
          <w:rFonts w:eastAsia="方正小标宋_GBK" w:cs="方正小标宋_GBK"/>
          <w:sz w:val="44"/>
          <w:szCs w:val="44"/>
        </w:rPr>
      </w:pPr>
    </w:p>
    <w:p>
      <w:pPr>
        <w:widowControl/>
        <w:rPr>
          <w:rFonts w:ascii="Calibri" w:hAnsi="Calibri" w:eastAsia="宋体"/>
          <w:kern w:val="0"/>
        </w:rPr>
      </w:pPr>
      <w:r>
        <w:rPr>
          <w:rFonts w:hint="eastAsia" w:ascii="Calibri" w:hAnsi="Calibri" w:eastAsia="宋体"/>
          <w:kern w:val="0"/>
        </w:rPr>
        <w:t xml:space="preserve"> </w:t>
      </w: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hint="eastAsia" w:ascii="黑体" w:hAnsi="黑体" w:eastAsia="黑体"/>
        </w:rPr>
      </w:pPr>
    </w:p>
    <w:p>
      <w:pPr>
        <w:widowControl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佐证材料（供参考）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申报创新型中小企业应在培育平台上传以下佐证材料：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一、满足《创新型中小企业评价标准》所规定四项直通条件之一的，需上传以下佐证材料：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1.《创新型中小企业自评表》扫描件（在培育平台填写后下载打印，相关数据须与培育平台申报系统保持一致，在“真实性声明”处由法定代表人签字，并在封面加盖公章）；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2.企业营业执照复印件；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年12月份的企业社会保险参保证明（需体现社保缴费人数；如企业以合并报表数据申报，则需提供母公司及合并子公司的202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年12月份的企业社保缴费人数证明）；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年以来未发生重大安全（含网络安全、数据安全）、质量、环境污染等事故以及偷漏税等违法违规行为证明材料（在信用中国https://www.creditchina.gov.cn/下载公共信用信息报告）；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5.企业主营业务及主导产品情况说明（500字以内）；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6.至少提供以下四项证明材料之一：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（1）20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年以来获得国家级或省级科技奖励证书复印件（国家级科技奖励包括国家科学技术进步奖、国家自然科学奖、国家技术发明奖、国防科技奖；省级科技奖励限三等奖以上；获奖证书需体现企业名称）；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（3）经认定的省部级以上研发机构佐证材料（包括国家、海南省认定的企业技术中心、工业设计中心、工程技术研究中心、重点实验室，以及院士（专家）工作站、博士后工作站）；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（4）20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年以来新增股权融资总额500万元以上佐证材料（包括合格机构投资者的证明材料、银行到账凭证、出让股权不超过30%证明材料）。</w:t>
      </w:r>
    </w:p>
    <w:p>
      <w:pPr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二、不满足《创新型中小企业评价标准》所规定的直通条件需通过评价指标计算得分的，需上传以下佐证材料：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1.创新型中小企业自评表（在培育平台填写后下载打印，相关数据须与培育平台申报系统保持一致，在“真实性声明”处由法定代表人签字，并在封面加盖公章）；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2.企业营业执照复印件；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年度财务数据佐证材料（202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年度审计报告正文和部分附注，需有审计机构印章。如无202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年度审计报告，则提供带税务印章的202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年度纳税申报表，以上资料需体现202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年营业收入、主营业务收入、其他业务收入数据）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年度财务数据佐证材料（202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年度审计报告正文及部分附注，需有审计机构印章。如无202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年度审计报告，则提供带税务印章202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年度纳税申报表和资产负债表，需包含《纳税申报基础信息表》《一般企业收入明细表》《研发费用加计扣除优惠明细表》，若无研发费用加计扣除的，可提供《期间费用明细表》。以上资料需体现202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年营业收入、主营业务收入、其他业务收入、研发费用、资产总计、负债总计等数据）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年12月份的企业社会保险参保证明（需体现社保缴费人数，如企业以合并报表数据申报，则需提供母公司及合并子公司的202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年12月份的企业社保缴费人数证明）；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6.20</w:t>
      </w:r>
      <w:r>
        <w:rPr>
          <w:rFonts w:hint="eastAsia" w:ascii="仿宋_GB2312" w:eastAsia="仿宋_GB2312"/>
          <w:lang w:val="en-US" w:eastAsia="zh-CN"/>
        </w:rPr>
        <w:t>21</w:t>
      </w:r>
      <w:r>
        <w:rPr>
          <w:rFonts w:hint="eastAsia" w:ascii="仿宋_GB2312" w:eastAsia="仿宋_GB2312"/>
        </w:rPr>
        <w:t>年以来未发生重大安全（含网络安全、数据安全）、质量、环境污染等事故以及偷漏税等违法违规行为证明材料（在信用中国https://www.creditchina.gov.cn/下载公共信用信息报告）；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7.与企业主导产品相关的有效知识产权佐证材料；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8.企业主营业务及主导产品情况说明（500字以内）。</w:t>
      </w: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创新型中小企业评价标准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一、公告条件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评价得分达到60分以上（其中创新能力指标得分不低于20分、成长性指标及专业化指标得分均不低于15分），或满足下列条件之一：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（一）近三年内获得过国家级、省级科技奖励。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（二）获得高新技术企业、国家级技术创新示范企业、知识产权优势企业和知识产权示范企业等荣誉（均为有效期内）。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（三）拥有经认定的省部级以上研发机构。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（四）近三年新增股权融资总额（合格机构投资者的实缴额）500万元以上。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二、评价指标</w:t>
      </w:r>
    </w:p>
    <w:p>
      <w:pPr>
        <w:ind w:firstLine="707" w:firstLineChars="221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包括创新能力、成长性、专业化三类六个指标，评价结果依分值计算，满分为100分。</w:t>
      </w:r>
    </w:p>
    <w:p>
      <w:pPr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（一）创新能力指标（满分40分）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1.与企业主导产品相关的有效知识产权数量（满分20分）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A.I类高价值知识产权1项以上（20分）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B.自主研发的I类知识产权1项以上（15分）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C.I类知识产权1项以上（10分）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D.II类知识产权1项以上（5分）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E.无（0分）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2.上年度研发费用总额占营业收入总额比重（满分20分）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A.5%以上（20分）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B.3%-5%（15分）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C.2%-3%（10分）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D.1%-2%（5分）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E.1%以下（0分）</w:t>
      </w:r>
    </w:p>
    <w:p>
      <w:pPr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（二）成长性指标（满分30分）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3.上年度主营业务收入增长率（满分20分）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A.15%以上（20分）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B.10%-15%（15分）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C.5%-10%（10分）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D.0%-5%（5分）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E.0%以下（0分）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4.上年度资产负债率（满分10分）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A.55%以下（10分）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B.55%-75%（5分）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C.75%以上（0分）</w:t>
      </w:r>
    </w:p>
    <w:p>
      <w:pPr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（三）专业化指标（满分30分）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5.主导产品所属领域情况（满分10分）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A.属于《战略性新兴产业分类》（10分）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B.属于其他领域（5分）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6.上年度主营业务收入总额占营业收入总额比重（满分20分）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A.70%以上（20分）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B.60%-70%（15分）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C.55%-60%（10分）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D.50%-55%（5分）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E.50%以下（0分）</w:t>
      </w:r>
    </w:p>
    <w:p>
      <w:pPr>
        <w:ind w:firstLine="640" w:firstLineChars="200"/>
        <w:rPr>
          <w:rFonts w:hint="eastAsia" w:ascii="仿宋_GB2312" w:eastAsia="仿宋_GB2312"/>
        </w:rPr>
      </w:pPr>
    </w:p>
    <w:p>
      <w:pPr>
        <w:ind w:firstLine="707" w:firstLineChars="221"/>
      </w:pPr>
    </w:p>
    <w:p>
      <w:pPr>
        <w:ind w:firstLine="707" w:firstLineChars="221"/>
      </w:pPr>
    </w:p>
    <w:p>
      <w:pPr>
        <w:ind w:firstLine="707" w:firstLineChars="221"/>
      </w:pPr>
    </w:p>
    <w:p>
      <w:pPr>
        <w:ind w:firstLine="707" w:firstLineChars="221"/>
      </w:pPr>
    </w:p>
    <w:p>
      <w:pPr>
        <w:ind w:firstLine="707" w:firstLineChars="221"/>
      </w:pPr>
    </w:p>
    <w:p>
      <w:pPr>
        <w:ind w:firstLine="707" w:firstLineChars="221"/>
      </w:pPr>
    </w:p>
    <w:sectPr>
      <w:pgSz w:w="11906" w:h="16838"/>
      <w:pgMar w:top="1871" w:right="1474" w:bottom="1871" w:left="1531" w:header="851" w:footer="1588" w:gutter="0"/>
      <w:cols w:space="720" w:num="1"/>
      <w:docGrid w:type="lines" w:linePitch="59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ind w:left="320" w:right="320"/>
      <w:rPr>
        <w:rStyle w:val="8"/>
        <w:rFonts w:hint="eastAsia" w:ascii="宋体" w:hAnsi="宋体" w:eastAsia="宋体" w:cs="宋体"/>
        <w:b/>
        <w:sz w:val="28"/>
        <w:szCs w:val="28"/>
      </w:rPr>
    </w:pPr>
    <w:r>
      <w:rPr>
        <w:rStyle w:val="8"/>
        <w:rFonts w:hint="eastAsia" w:ascii="宋体" w:hAnsi="宋体" w:eastAsia="宋体" w:cs="宋体"/>
        <w:sz w:val="28"/>
        <w:szCs w:val="28"/>
      </w:rPr>
      <w:t xml:space="preserve">— </w:t>
    </w:r>
    <w:r>
      <w:rPr>
        <w:rStyle w:val="8"/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8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Style w:val="8"/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8"/>
        <w:rFonts w:hint="eastAsia" w:ascii="宋体" w:hAnsi="宋体" w:eastAsia="宋体" w:cs="宋体"/>
        <w:sz w:val="28"/>
        <w:szCs w:val="28"/>
      </w:rPr>
      <w:t>13</w:t>
    </w:r>
    <w:r>
      <w:rPr>
        <w:rStyle w:val="8"/>
        <w:rFonts w:hint="eastAsia"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4"/>
      <w:ind w:right="360" w:firstLine="360"/>
      <w:rPr>
        <w:rFonts w:hint="eastAsia"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6"/>
      </w:pPr>
      <w:r>
        <w:rPr>
          <w:rFonts w:hint="eastAsia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6"/>
      </w:pPr>
      <w:r>
        <w:rPr>
          <w:rFonts w:hint="eastAsia"/>
        </w:rPr>
        <w:footnoteRef/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trackRevisions w:val="1"/>
  <w:documentProtection w:enforcement="0"/>
  <w:defaultTabStop w:val="425"/>
  <w:drawingGridHorizontalSpacing w:val="0"/>
  <w:drawingGridVerticalSpacing w:val="59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cyYTZjZTg3ZTNiMGY1YTUxNDIwMTIyMjdiOThkYj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paragraph" w:styleId="2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paragraph" w:styleId="3">
    <w:name w:val="Date"/>
    <w:basedOn w:val="1"/>
    <w:next w:val="1"/>
    <w:link w:val="9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footnote text"/>
    <w:basedOn w:val="1"/>
    <w:link w:val="10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  <w:rPr/>
  </w:style>
  <w:style w:type="character" w:customStyle="1" w:styleId="9">
    <w:name w:val="日期 Char"/>
    <w:link w:val="3"/>
    <w:qFormat/>
    <w:uiPriority w:val="0"/>
    <w:rPr>
      <w:rFonts w:eastAsia="方正仿宋简体"/>
      <w:kern w:val="2"/>
      <w:sz w:val="32"/>
      <w:szCs w:val="32"/>
    </w:rPr>
  </w:style>
  <w:style w:type="character" w:customStyle="1" w:styleId="10">
    <w:name w:val="脚注文本 Char"/>
    <w:basedOn w:val="7"/>
    <w:link w:val="6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3201</Words>
  <Characters>3533</Characters>
  <Lines>34</Lines>
  <Paragraphs>9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2022-10-19T02:35:00Z</dcterms:created>
  <dc:creator>龚文涛</dc:creator>
  <cp:lastModifiedBy>王愿鹃</cp:lastModifiedBy>
  <cp:lastPrinted>2022-10-21T06:42:00Z</cp:lastPrinted>
  <dcterms:modified xsi:type="dcterms:W3CDTF">2024-02-04T01:53:58Z</dcterms:modified>
  <dc:title>模板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BCB4CCE805B44A9A9DEE93EB3AB7B7AE_13</vt:lpwstr>
  </property>
</Properties>
</file>