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龙光国际社区A06地块9#、10#、11#</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（160套）高层商品住宅价格备案的通知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海南金骏置业有限公司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海南金骏置业有限公司商</w:t>
      </w:r>
      <w:r>
        <w:rPr>
          <w:rFonts w:hint="eastAsia" w:ascii="仿宋_GB2312" w:hAnsi="仿宋_GB2312" w:eastAsia="仿宋_GB2312" w:cs="仿宋_GB2312"/>
          <w:sz w:val="32"/>
          <w:szCs w:val="32"/>
        </w:rPr>
        <w:t>品住宅销售价格备案</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2.海南金骏置业有限公司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海南金骏置业有限公司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44"/>
          <w:szCs w:val="44"/>
        </w:rPr>
      </w:pPr>
    </w:p>
    <w:tbl>
      <w:tblP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90"/>
        <w:gridCol w:w="1620"/>
        <w:gridCol w:w="1470"/>
        <w:gridCol w:w="144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6" w:hRule="atLeast"/>
        </w:trPr>
        <w:tc>
          <w:tcPr>
            <w:tcW w:w="209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开发企业</w:t>
            </w:r>
          </w:p>
        </w:tc>
        <w:tc>
          <w:tcPr>
            <w:tcW w:w="639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海南金骏置业有限公司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企业地址</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陵水黎族自治县黎安镇大墩村感恩大道四横巷2号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法人代表</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唐煜林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项目名称</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龙光国际社区项目A06地块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坐落位置</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陵水黎族自治县黎安镇黎安国际教育创新试验区内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（拟）开盘时间</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2022年1月29日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规划总建筑面积</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181506.04㎡</w:t>
            </w:r>
          </w:p>
        </w:tc>
        <w:tc>
          <w:tcPr>
            <w:tcW w:w="291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容积率</w:t>
            </w:r>
          </w:p>
        </w:tc>
        <w:tc>
          <w:tcPr>
            <w:tcW w:w="186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规划绿化率</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40.00%</w:t>
            </w:r>
          </w:p>
        </w:tc>
        <w:tc>
          <w:tcPr>
            <w:tcW w:w="291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停车位配比率</w:t>
            </w:r>
          </w:p>
        </w:tc>
        <w:tc>
          <w:tcPr>
            <w:tcW w:w="186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建筑结构</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剪力墙</w:t>
            </w:r>
          </w:p>
        </w:tc>
        <w:tc>
          <w:tcPr>
            <w:tcW w:w="291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建筑层数</w:t>
            </w:r>
          </w:p>
        </w:tc>
        <w:tc>
          <w:tcPr>
            <w:tcW w:w="186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14层、15层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住宅楼幢总数</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39幢</w:t>
            </w:r>
          </w:p>
        </w:tc>
        <w:tc>
          <w:tcPr>
            <w:tcW w:w="291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住宅总套数</w:t>
            </w:r>
          </w:p>
        </w:tc>
        <w:tc>
          <w:tcPr>
            <w:tcW w:w="186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本次申报楼幢号</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9#、10#、11#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w:t>
            </w:r>
          </w:p>
        </w:tc>
        <w:tc>
          <w:tcPr>
            <w:tcW w:w="477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总面积(米</w:t>
            </w:r>
            <w:r>
              <w:rPr>
                <w:rFonts w:hint="eastAsia" w:ascii="黑体" w:hAnsi="宋体" w:eastAsia="黑体" w:cs="黑体"/>
                <w:i w:val="0"/>
                <w:color w:val="000000"/>
                <w:kern w:val="0"/>
                <w:sz w:val="24"/>
                <w:szCs w:val="24"/>
                <w:u w:val="none"/>
                <w:bdr w:val="none" w:color="auto" w:sz="0" w:space="0"/>
                <w:vertAlign w:val="superscript"/>
                <w:lang w:val="en-US" w:eastAsia="zh-CN" w:bidi="ar"/>
              </w:rPr>
              <w:t>2</w:t>
            </w:r>
            <w:r>
              <w:rPr>
                <w:rFonts w:hint="eastAsia" w:ascii="黑体" w:hAnsi="宋体" w:eastAsia="黑体" w:cs="黑体"/>
                <w:i w:val="0"/>
                <w:color w:val="000000"/>
                <w:kern w:val="0"/>
                <w:sz w:val="24"/>
                <w:szCs w:val="24"/>
                <w:u w:val="none"/>
                <w:bdr w:val="none" w:color="auto" w:sz="0" w:space="0"/>
                <w:lang w:val="en-US" w:eastAsia="zh-CN" w:bidi="ar"/>
              </w:rPr>
              <w:t>）</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w:t>
            </w:r>
          </w:p>
        </w:tc>
        <w:tc>
          <w:tcPr>
            <w:tcW w:w="477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19640.31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w:t>
            </w:r>
          </w:p>
        </w:tc>
        <w:tc>
          <w:tcPr>
            <w:tcW w:w="477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总套数（套）</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全装修</w:t>
            </w:r>
          </w:p>
        </w:tc>
        <w:tc>
          <w:tcPr>
            <w:tcW w:w="477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160套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本次申报均价</w:t>
            </w:r>
            <w:r>
              <w:rPr>
                <w:rFonts w:hint="eastAsia" w:ascii="黑体" w:hAnsi="宋体" w:eastAsia="黑体" w:cs="黑体"/>
                <w:i w:val="0"/>
                <w:color w:val="000000"/>
                <w:kern w:val="0"/>
                <w:sz w:val="24"/>
                <w:szCs w:val="24"/>
                <w:u w:val="none"/>
                <w:bdr w:val="none" w:color="auto" w:sz="0" w:space="0"/>
                <w:lang w:val="en-US" w:eastAsia="zh-CN" w:bidi="ar"/>
              </w:rPr>
              <w:br w:type="textWrapping"/>
            </w:r>
            <w:r>
              <w:rPr>
                <w:rFonts w:hint="eastAsia" w:ascii="黑体" w:hAnsi="宋体" w:eastAsia="黑体" w:cs="黑体"/>
                <w:i w:val="0"/>
                <w:color w:val="000000"/>
                <w:kern w:val="0"/>
                <w:sz w:val="24"/>
                <w:szCs w:val="24"/>
                <w:u w:val="none"/>
                <w:bdr w:val="none" w:color="auto" w:sz="0" w:space="0"/>
                <w:lang w:val="en-US" w:eastAsia="zh-CN" w:bidi="ar"/>
              </w:rPr>
              <w:t>（元/米</w:t>
            </w:r>
            <w:r>
              <w:rPr>
                <w:rFonts w:hint="eastAsia" w:ascii="黑体" w:hAnsi="宋体" w:eastAsia="黑体" w:cs="黑体"/>
                <w:i w:val="0"/>
                <w:color w:val="000000"/>
                <w:kern w:val="0"/>
                <w:sz w:val="24"/>
                <w:szCs w:val="24"/>
                <w:u w:val="none"/>
                <w:bdr w:val="none" w:color="auto" w:sz="0" w:space="0"/>
                <w:vertAlign w:val="superscript"/>
                <w:lang w:val="en-US" w:eastAsia="zh-CN" w:bidi="ar"/>
              </w:rPr>
              <w:t>2</w:t>
            </w:r>
            <w:r>
              <w:rPr>
                <w:rFonts w:hint="eastAsia" w:ascii="黑体" w:hAnsi="宋体" w:eastAsia="黑体" w:cs="黑体"/>
                <w:i w:val="0"/>
                <w:color w:val="000000"/>
                <w:kern w:val="0"/>
                <w:sz w:val="24"/>
                <w:szCs w:val="24"/>
                <w:u w:val="none"/>
                <w:bdr w:val="none" w:color="auto" w:sz="0" w:space="0"/>
                <w:lang w:val="en-US" w:eastAsia="zh-CN" w:bidi="ar"/>
              </w:rPr>
              <w:t>）</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毛坯均价</w:t>
            </w:r>
          </w:p>
        </w:tc>
        <w:tc>
          <w:tcPr>
            <w:tcW w:w="477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装修均价</w:t>
            </w:r>
          </w:p>
        </w:tc>
        <w:tc>
          <w:tcPr>
            <w:tcW w:w="477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本次申报最高（低）价</w:t>
            </w:r>
            <w:r>
              <w:rPr>
                <w:rFonts w:hint="eastAsia" w:ascii="黑体" w:hAnsi="宋体" w:eastAsia="黑体" w:cs="黑体"/>
                <w:i w:val="0"/>
                <w:color w:val="000000"/>
                <w:kern w:val="0"/>
                <w:sz w:val="24"/>
                <w:szCs w:val="24"/>
                <w:u w:val="none"/>
                <w:bdr w:val="none" w:color="auto" w:sz="0" w:space="0"/>
                <w:lang w:val="en-US" w:eastAsia="zh-CN" w:bidi="ar"/>
              </w:rPr>
              <w:br w:type="textWrapping"/>
            </w:r>
            <w:r>
              <w:rPr>
                <w:rFonts w:hint="eastAsia" w:ascii="黑体" w:hAnsi="宋体" w:eastAsia="黑体" w:cs="黑体"/>
                <w:i w:val="0"/>
                <w:color w:val="000000"/>
                <w:kern w:val="0"/>
                <w:sz w:val="24"/>
                <w:szCs w:val="24"/>
                <w:u w:val="none"/>
                <w:bdr w:val="none" w:color="auto" w:sz="0" w:space="0"/>
                <w:lang w:val="en-US" w:eastAsia="zh-CN" w:bidi="ar"/>
              </w:rPr>
              <w:t>（元/米</w:t>
            </w:r>
            <w:r>
              <w:rPr>
                <w:rFonts w:hint="eastAsia" w:ascii="黑体" w:hAnsi="宋体" w:eastAsia="黑体" w:cs="黑体"/>
                <w:i w:val="0"/>
                <w:color w:val="000000"/>
                <w:kern w:val="0"/>
                <w:sz w:val="24"/>
                <w:szCs w:val="24"/>
                <w:u w:val="none"/>
                <w:bdr w:val="none" w:color="auto" w:sz="0" w:space="0"/>
                <w:vertAlign w:val="superscript"/>
                <w:lang w:val="en-US" w:eastAsia="zh-CN" w:bidi="ar"/>
              </w:rPr>
              <w:t>2</w:t>
            </w:r>
            <w:r>
              <w:rPr>
                <w:rFonts w:hint="eastAsia" w:ascii="黑体" w:hAnsi="宋体" w:eastAsia="黑体" w:cs="黑体"/>
                <w:i w:val="0"/>
                <w:color w:val="000000"/>
                <w:kern w:val="0"/>
                <w:sz w:val="24"/>
                <w:szCs w:val="24"/>
                <w:u w:val="none"/>
                <w:bdr w:val="none" w:color="auto" w:sz="0" w:space="0"/>
                <w:lang w:val="en-US" w:eastAsia="zh-CN" w:bidi="ar"/>
              </w:rPr>
              <w:t>）</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毛坯最高价</w:t>
            </w:r>
          </w:p>
        </w:tc>
        <w:tc>
          <w:tcPr>
            <w:tcW w:w="1470" w:type="dxa"/>
            <w:tcBorders>
              <w:top w:val="nil"/>
              <w:left w:val="nil"/>
              <w:bottom w:val="single" w:color="000000" w:sz="8" w:space="0"/>
              <w:right w:val="single" w:color="000000" w:sz="8" w:space="0"/>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毛坯最低价</w:t>
            </w:r>
          </w:p>
        </w:tc>
        <w:tc>
          <w:tcPr>
            <w:tcW w:w="1860" w:type="dxa"/>
            <w:tcBorders>
              <w:top w:val="nil"/>
              <w:left w:val="nil"/>
              <w:bottom w:val="single" w:color="000000" w:sz="8" w:space="0"/>
              <w:right w:val="single" w:color="000000" w:sz="8" w:space="0"/>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209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装修最高价</w:t>
            </w:r>
          </w:p>
        </w:tc>
        <w:tc>
          <w:tcPr>
            <w:tcW w:w="147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31659</w:t>
            </w: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装修最低价</w:t>
            </w:r>
          </w:p>
        </w:tc>
        <w:tc>
          <w:tcPr>
            <w:tcW w:w="186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销售部地址</w:t>
            </w:r>
          </w:p>
        </w:tc>
        <w:tc>
          <w:tcPr>
            <w:tcW w:w="6390"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海南陵水黎安国际教育创新试验区文黎大道龙光国际社区售楼处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0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联系人</w:t>
            </w:r>
          </w:p>
        </w:tc>
        <w:tc>
          <w:tcPr>
            <w:tcW w:w="16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周慎</w:t>
            </w:r>
          </w:p>
        </w:tc>
        <w:tc>
          <w:tcPr>
            <w:tcW w:w="147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联系电话</w:t>
            </w:r>
          </w:p>
        </w:tc>
        <w:tc>
          <w:tcPr>
            <w:tcW w:w="330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18689958600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trPr>
        <w:tc>
          <w:tcPr>
            <w:tcW w:w="8480" w:type="dxa"/>
            <w:gridSpan w:val="5"/>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eastAsia="宋体" w:cs="Times New Roman"/>
          <w:sz w:val="40"/>
          <w:szCs w:val="40"/>
          <w:lang w:val="en-US" w:eastAsia="zh-CN"/>
        </w:rPr>
      </w:pPr>
      <w:r>
        <w:rPr>
          <w:rFonts w:hint="eastAsia" w:ascii="宋体" w:hAnsi="宋体"/>
          <w:sz w:val="40"/>
          <w:szCs w:val="40"/>
          <w:lang w:val="en-US" w:eastAsia="zh-CN"/>
        </w:rPr>
        <w:t>海南金骏置业有限公司</w:t>
      </w:r>
      <w:bookmarkStart w:id="0" w:name="_GoBack"/>
      <w:bookmarkEnd w:id="0"/>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sz w:val="44"/>
          <w:szCs w:val="44"/>
        </w:rPr>
      </w:pPr>
    </w:p>
    <w:tbl>
      <w:tblPr>
        <w:tblW w:w="14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67"/>
        <w:gridCol w:w="855"/>
        <w:gridCol w:w="1215"/>
        <w:gridCol w:w="675"/>
        <w:gridCol w:w="810"/>
        <w:gridCol w:w="1650"/>
        <w:gridCol w:w="1230"/>
        <w:gridCol w:w="1140"/>
        <w:gridCol w:w="1095"/>
        <w:gridCol w:w="1050"/>
        <w:gridCol w:w="1937"/>
        <w:gridCol w:w="958"/>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trPr>
        <w:tc>
          <w:tcPr>
            <w:tcW w:w="14124" w:type="dxa"/>
            <w:gridSpan w:val="1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firstLine="880" w:firstLineChars="400"/>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楼盘（项目）名称： 龙光国际社区项目A06地块                           销售企业名称：海南金骏置业有限公司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建筑面积</w:t>
            </w:r>
            <w:r>
              <w:rPr>
                <w:rFonts w:hint="eastAsia" w:ascii="黑体" w:hAnsi="黑体" w:eastAsia="黑体" w:cs="黑体"/>
                <w:i w:val="0"/>
                <w:color w:val="000000"/>
                <w:kern w:val="0"/>
                <w:sz w:val="22"/>
                <w:szCs w:val="22"/>
                <w:u w:val="none"/>
                <w:bdr w:val="none" w:color="auto" w:sz="0" w:space="0"/>
                <w:lang w:val="en-US" w:eastAsia="zh-CN" w:bidi="ar"/>
              </w:rPr>
              <w:br w:type="textWrapping"/>
            </w:r>
            <w:r>
              <w:rPr>
                <w:rFonts w:hint="eastAsia" w:ascii="黑体" w:hAnsi="黑体" w:eastAsia="黑体" w:cs="黑体"/>
                <w:i w:val="0"/>
                <w:color w:val="000000"/>
                <w:kern w:val="0"/>
                <w:sz w:val="22"/>
                <w:szCs w:val="22"/>
                <w:u w:val="none"/>
                <w:bdr w:val="none" w:color="auto" w:sz="0" w:space="0"/>
                <w:lang w:val="en-US" w:eastAsia="zh-CN" w:bidi="ar"/>
              </w:rPr>
              <w:t>（米</w:t>
            </w:r>
            <w:r>
              <w:rPr>
                <w:rFonts w:hint="eastAsia" w:ascii="黑体" w:hAnsi="黑体" w:eastAsia="黑体" w:cs="黑体"/>
                <w:i w:val="0"/>
                <w:color w:val="000000"/>
                <w:kern w:val="0"/>
                <w:sz w:val="22"/>
                <w:szCs w:val="22"/>
                <w:u w:val="none"/>
                <w:bdr w:val="none" w:color="auto" w:sz="0" w:space="0"/>
                <w:vertAlign w:val="superscript"/>
                <w:lang w:val="en-US" w:eastAsia="zh-CN" w:bidi="ar"/>
              </w:rPr>
              <w:t>2</w:t>
            </w:r>
            <w:r>
              <w:rPr>
                <w:rFonts w:hint="eastAsia" w:ascii="黑体" w:hAnsi="黑体" w:eastAsia="黑体" w:cs="黑体"/>
                <w:i w:val="0"/>
                <w:color w:val="000000"/>
                <w:kern w:val="0"/>
                <w:sz w:val="22"/>
                <w:szCs w:val="22"/>
                <w:u w:val="none"/>
                <w:bdr w:val="none" w:color="auto" w:sz="0" w:space="0"/>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毛坯价</w:t>
            </w:r>
            <w:r>
              <w:rPr>
                <w:rFonts w:hint="eastAsia" w:ascii="黑体" w:hAnsi="黑体" w:eastAsia="黑体" w:cs="黑体"/>
                <w:i w:val="0"/>
                <w:color w:val="000000"/>
                <w:kern w:val="0"/>
                <w:sz w:val="22"/>
                <w:szCs w:val="22"/>
                <w:u w:val="none"/>
                <w:bdr w:val="none" w:color="auto" w:sz="0" w:space="0"/>
                <w:lang w:val="en-US" w:eastAsia="zh-CN" w:bidi="ar"/>
              </w:rPr>
              <w:br w:type="textWrapping"/>
            </w:r>
            <w:r>
              <w:rPr>
                <w:rFonts w:hint="eastAsia" w:ascii="黑体" w:hAnsi="黑体" w:eastAsia="黑体" w:cs="黑体"/>
                <w:i w:val="0"/>
                <w:color w:val="000000"/>
                <w:kern w:val="0"/>
                <w:sz w:val="22"/>
                <w:szCs w:val="22"/>
                <w:u w:val="none"/>
                <w:bdr w:val="none" w:color="auto" w:sz="0" w:space="0"/>
                <w:lang w:val="en-US" w:eastAsia="zh-CN" w:bidi="ar"/>
              </w:rPr>
              <w:t>（元/米</w:t>
            </w:r>
            <w:r>
              <w:rPr>
                <w:rFonts w:hint="eastAsia" w:ascii="黑体" w:hAnsi="黑体" w:eastAsia="黑体" w:cs="黑体"/>
                <w:i w:val="0"/>
                <w:color w:val="000000"/>
                <w:kern w:val="0"/>
                <w:sz w:val="22"/>
                <w:szCs w:val="22"/>
                <w:u w:val="none"/>
                <w:bdr w:val="none" w:color="auto" w:sz="0" w:space="0"/>
                <w:vertAlign w:val="superscript"/>
                <w:lang w:val="en-US" w:eastAsia="zh-CN" w:bidi="ar"/>
              </w:rPr>
              <w:t>2</w:t>
            </w:r>
            <w:r>
              <w:rPr>
                <w:rFonts w:hint="eastAsia" w:ascii="黑体" w:hAnsi="黑体" w:eastAsia="黑体" w:cs="黑体"/>
                <w:i w:val="0"/>
                <w:color w:val="000000"/>
                <w:kern w:val="0"/>
                <w:sz w:val="22"/>
                <w:szCs w:val="22"/>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毛坯总价</w:t>
            </w:r>
            <w:r>
              <w:rPr>
                <w:rFonts w:hint="eastAsia" w:ascii="黑体" w:hAnsi="黑体" w:eastAsia="黑体" w:cs="黑体"/>
                <w:i w:val="0"/>
                <w:color w:val="000000"/>
                <w:kern w:val="0"/>
                <w:sz w:val="22"/>
                <w:szCs w:val="22"/>
                <w:u w:val="none"/>
                <w:bdr w:val="none" w:color="auto" w:sz="0" w:space="0"/>
                <w:lang w:val="en-US" w:eastAsia="zh-CN" w:bidi="ar"/>
              </w:rPr>
              <w:br w:type="textWrapping"/>
            </w:r>
            <w:r>
              <w:rPr>
                <w:rFonts w:hint="eastAsia" w:ascii="黑体" w:hAnsi="黑体" w:eastAsia="黑体" w:cs="黑体"/>
                <w:i w:val="0"/>
                <w:color w:val="000000"/>
                <w:kern w:val="0"/>
                <w:sz w:val="22"/>
                <w:szCs w:val="22"/>
                <w:u w:val="none"/>
                <w:bdr w:val="none" w:color="auto" w:sz="0" w:space="0"/>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装修价</w:t>
            </w:r>
            <w:r>
              <w:rPr>
                <w:rFonts w:hint="eastAsia" w:ascii="黑体" w:hAnsi="黑体" w:eastAsia="黑体" w:cs="黑体"/>
                <w:i w:val="0"/>
                <w:color w:val="000000"/>
                <w:kern w:val="0"/>
                <w:sz w:val="22"/>
                <w:szCs w:val="22"/>
                <w:u w:val="none"/>
                <w:bdr w:val="none" w:color="auto" w:sz="0" w:space="0"/>
                <w:lang w:val="en-US" w:eastAsia="zh-CN" w:bidi="ar"/>
              </w:rPr>
              <w:br w:type="textWrapping"/>
            </w:r>
            <w:r>
              <w:rPr>
                <w:rFonts w:hint="eastAsia" w:ascii="黑体" w:hAnsi="黑体" w:eastAsia="黑体" w:cs="黑体"/>
                <w:i w:val="0"/>
                <w:color w:val="000000"/>
                <w:kern w:val="0"/>
                <w:sz w:val="22"/>
                <w:szCs w:val="22"/>
                <w:u w:val="none"/>
                <w:bdr w:val="none" w:color="auto" w:sz="0" w:space="0"/>
                <w:lang w:val="en-US" w:eastAsia="zh-CN" w:bidi="ar"/>
              </w:rPr>
              <w:t>（元/米</w:t>
            </w:r>
            <w:r>
              <w:rPr>
                <w:rFonts w:hint="eastAsia" w:ascii="黑体" w:hAnsi="黑体" w:eastAsia="黑体" w:cs="黑体"/>
                <w:i w:val="0"/>
                <w:color w:val="000000"/>
                <w:kern w:val="0"/>
                <w:sz w:val="22"/>
                <w:szCs w:val="22"/>
                <w:u w:val="none"/>
                <w:bdr w:val="none" w:color="auto" w:sz="0" w:space="0"/>
                <w:vertAlign w:val="superscript"/>
                <w:lang w:val="en-US" w:eastAsia="zh-CN" w:bidi="ar"/>
              </w:rPr>
              <w:t>2</w:t>
            </w:r>
            <w:r>
              <w:rPr>
                <w:rFonts w:hint="eastAsia" w:ascii="黑体" w:hAnsi="黑体" w:eastAsia="黑体" w:cs="黑体"/>
                <w:i w:val="0"/>
                <w:color w:val="000000"/>
                <w:kern w:val="0"/>
                <w:sz w:val="22"/>
                <w:szCs w:val="22"/>
                <w:u w:val="none"/>
                <w:bdr w:val="none" w:color="auto" w:sz="0" w:space="0"/>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房屋销售总价</w:t>
            </w:r>
            <w:r>
              <w:rPr>
                <w:rFonts w:hint="eastAsia" w:ascii="黑体" w:hAnsi="黑体" w:eastAsia="黑体" w:cs="黑体"/>
                <w:i w:val="0"/>
                <w:color w:val="000000"/>
                <w:kern w:val="0"/>
                <w:sz w:val="22"/>
                <w:szCs w:val="22"/>
                <w:u w:val="none"/>
                <w:bdr w:val="none" w:color="auto" w:sz="0" w:space="0"/>
                <w:lang w:val="en-US" w:eastAsia="zh-CN" w:bidi="ar"/>
              </w:rPr>
              <w:br w:type="textWrapping"/>
            </w:r>
            <w:r>
              <w:rPr>
                <w:rFonts w:hint="eastAsia" w:ascii="黑体" w:hAnsi="黑体" w:eastAsia="黑体" w:cs="黑体"/>
                <w:i w:val="0"/>
                <w:color w:val="000000"/>
                <w:kern w:val="0"/>
                <w:sz w:val="22"/>
                <w:szCs w:val="22"/>
                <w:u w:val="none"/>
                <w:bdr w:val="none" w:color="auto" w:sz="0" w:space="0"/>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21,642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2266350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20,034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2097960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21,023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2641750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22,260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2797191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22,631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2369918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21,023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2201528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22,013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2766153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23,250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2921595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3A</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23,126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2421754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3A</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21,518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2253364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3A</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22,508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2828355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3A</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23,744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2983671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23,373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2447620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21,766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2279335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22,755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2859393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23,992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3014834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9-1-601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23,621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2473591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9-1-602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22,013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2305201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9-2-601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23,002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2890431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9-2-602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24,239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3045872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9-1-701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24,239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2538308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9-1-702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22,631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2369918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9-2-701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23,621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2968214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9-2-702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24,857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3123530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9-1-801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25,228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2641876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9-1-802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23,621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2473591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9-2-801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24,610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3092492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9-2-802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25,847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3247934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9-1-901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25,847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2706697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9-1-902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24,239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2538308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9-2-901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25,228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3170150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9-2-902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26,465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3325591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9-1-1001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26,836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2810265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9-1-1002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25,228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2641876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9-2-1001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26,218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3294553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9-2-1002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27,454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3449869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9-1-1101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27,949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2926819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9-1-1102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26,341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2758429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9-2-1101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27,331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3434413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9-2-1102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28,567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3589729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29,186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3056357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27,578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2887968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28,567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3589729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29,804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3745170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30,422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3185791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28,815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3017506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29,804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3745170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31,041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3900612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29,433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3082223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27,825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2913834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28,815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3620892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9幢</w:t>
            </w:r>
          </w:p>
        </w:tc>
        <w:tc>
          <w:tcPr>
            <w:tcW w:w="12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四房两厅两卫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30,051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3776208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21,023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2255767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20,281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2176151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20,652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2215959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21,889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2348689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22,013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2361994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21,271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2282378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21,642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2322186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22,879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2454916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22,508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2415108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21,766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2335491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22,137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2375300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23,373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2507922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22,755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2441611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22,013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2361994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22,384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2401803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23,621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2534533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10-1-601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23,002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2468114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10-1-602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22,260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2388498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10-2-601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22,631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2428306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10-2-602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23,868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2561036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10-1-701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23,621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2534533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10-1-702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22,879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2454916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10-2-701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23,250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2494725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10-2-702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24,486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2627347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10-1-801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24,610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2640653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10-1-802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23,868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2561036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10-2-801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24,239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2600844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10-2-802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25,476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2733574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10-1-901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25,228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2706964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10-1-902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24,486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2627347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10-2-901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24,857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2667156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10-2-902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26,094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2799886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10-1-1001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26,218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2813191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10-1-1002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25,476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2733574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10-2-1001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25,847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2773383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10-2-1002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27,083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2906005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10-1-1101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27,331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2932616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10-1-1102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26,589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2852999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10-2-1101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26,960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2892808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10-2-1102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28,196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3025430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28,567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3065239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27,825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2985622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28,196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3025430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29,433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3158160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29,804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3197969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29,062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3118352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29,433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3158160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30,670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3290891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28,815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3091849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10-1-13A02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28,073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3012232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28,444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3052041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10-2-13A02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29,680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3184664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20,529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2204814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19,292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2071960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19,292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2071960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20,529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2204814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21,518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2311033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20,281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2178179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20,281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2178179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21,518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2311033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22,013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2364196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20,776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2231342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20,776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2231342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22,013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2364196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22,260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2390724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21,023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2257870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21,023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2257870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22,260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2390724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11-1-601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22,508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2417359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11-1-602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21,271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2284505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11-2-601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21,271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2284505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11-2-602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22,508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2417359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11-1-701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23,126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2483732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11-1-702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21,889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2350878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11-2-701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21,889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2350878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11-2-702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23,126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2483732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11-1-801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24,115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2589951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11-1-802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22,879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2457204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11-2-801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22,879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2457204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11-2-802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24,115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2589951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11-1-901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24,734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2656431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11-1-902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23,497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2523577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11-2-901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23,497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2523577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11-2-902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24,734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2656431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11-1-1001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25,723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2762650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11-1-1002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24,486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2629796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11-2-1001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24,486</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2629796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11-2-1002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25,723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2762650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bdr w:val="none" w:color="auto" w:sz="0" w:space="0"/>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11-1-1101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27,207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2922031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11-1-1102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25,970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2789178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11-2-1101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25,970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2789178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11-2-1102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27,207</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2922031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28,691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3081413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27,454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2948559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11-2-1201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27,454</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2948559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11-2-1202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28,691</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3081413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30,175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3240795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28,938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3107941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151</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11-2-1301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28,938</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3107941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152</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11-2-1302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30,175</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3240795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153</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31,659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3400176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30,422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3267322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155</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11-2-13A01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30,422</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3267322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156</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11-2-13A02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31,659</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3400176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157</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30,670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3293958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158</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11-1-1502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29,433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3161104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159</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11-2-1501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29,433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3161104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6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160</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11幢</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11-2-1502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三房两厅两卫</w:t>
            </w:r>
          </w:p>
        </w:tc>
        <w:tc>
          <w:tcPr>
            <w:tcW w:w="1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107.4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30,670</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 xml:space="preserve">3293958 </w:t>
            </w:r>
          </w:p>
        </w:tc>
        <w:tc>
          <w:tcPr>
            <w:tcW w:w="9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未售</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val="0"/>
                <w:color w:val="000000"/>
                <w:sz w:val="22"/>
                <w:szCs w:val="22"/>
                <w:u w:val="none"/>
              </w:rPr>
            </w:pP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330798F"/>
    <w:rsid w:val="088B6EA0"/>
    <w:rsid w:val="0F8C3B84"/>
    <w:rsid w:val="10902EFB"/>
    <w:rsid w:val="170E3E73"/>
    <w:rsid w:val="18E32802"/>
    <w:rsid w:val="1BD214E5"/>
    <w:rsid w:val="211D3D0C"/>
    <w:rsid w:val="248372FC"/>
    <w:rsid w:val="2CB51312"/>
    <w:rsid w:val="32105709"/>
    <w:rsid w:val="35335C28"/>
    <w:rsid w:val="39B931CD"/>
    <w:rsid w:val="46D709C3"/>
    <w:rsid w:val="4851254B"/>
    <w:rsid w:val="544A2D4D"/>
    <w:rsid w:val="549E36AA"/>
    <w:rsid w:val="54C56320"/>
    <w:rsid w:val="5AAA2731"/>
    <w:rsid w:val="5D1579F4"/>
    <w:rsid w:val="63BF59E7"/>
    <w:rsid w:val="649858A0"/>
    <w:rsid w:val="679675FB"/>
    <w:rsid w:val="6A0826D4"/>
    <w:rsid w:val="6A632E7C"/>
    <w:rsid w:val="740667F6"/>
    <w:rsid w:val="74342259"/>
    <w:rsid w:val="75861D66"/>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2022-01-30T02:04:41Z</cp:lastPrinted>
  <dcterms:modified xsi:type="dcterms:W3CDTF">2022-01-30T02:33:28Z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